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dyq5hbtvkkwn" w:id="0"/>
      <w:bookmarkEnd w:id="0"/>
      <w:r w:rsidDel="00000000" w:rsidR="00000000" w:rsidRPr="00000000">
        <w:rPr>
          <w:rtl w:val="0"/>
        </w:rPr>
        <w:t xml:space="preserve">Скрипт разморозки (для игротехников Чертогов)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В Ледяные Чертоги люди входят с двумя погонами-осколками и перевязанной рукой. На входе игротехник Чертогов </w:t>
      </w:r>
      <w:r w:rsidDel="00000000" w:rsidR="00000000" w:rsidRPr="00000000">
        <w:rPr>
          <w:rtl w:val="0"/>
        </w:rPr>
        <w:t xml:space="preserve">выдает им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правила по Осколкам и поведению в Чертогах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Для второго конкурса королева просит слугу принести зеркало, а тот сообщает, что зеркало разбито. Снежная королева просит никого не приближаться к осколкам. Те, кто нарушат этот запрет - получат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правила избавления от Осколка в глазу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Когда к игротехнику Чертогов  подходит человек и говорит, что избавился от осколка, нужно сделать следующее: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Забрать у него изъятый Осколок.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Выдать ему одно случайное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Воспоминание.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Сказать «Прямо сейчас выбери человека, про которого может быть это воспоминание. Это должен быть человек с перебинтованной рукой. Подойди к нему, дождись моего сигнала и зачитай воспоминание вслух. Потом отдай ему воспоминание и сними повязку с его руки».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Пройти за человеком. Когда он встанет напротив выбранного, хлопнуть в ладоши и сказать «Звенящая тишина».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Дождаться, когда воспоминание закончится. Выдать тому, кто читал воспоминание,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правила по извлечению осколка из сердца.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Помните что вы здесь — скорее помогающий элемент, а не жесткий надзиратель. Если игрок считает, что извлек Осколок — он его извлек, не нужно уточняющих вопросов. Если советуется с вами «А я точно его извлек» — говорите «А как ты чувствуешь? Если кажется, что да — значит да».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Также у игротехника Чертогов есть </w:t>
      </w:r>
      <w:r w:rsidDel="00000000" w:rsidR="00000000" w:rsidRPr="00000000">
        <w:rPr>
          <w:rtl w:val="0"/>
        </w:rPr>
        <w:t xml:space="preserve">следующие обязанност</w:t>
      </w:r>
      <w:r w:rsidDel="00000000" w:rsidR="00000000" w:rsidRPr="00000000">
        <w:rPr>
          <w:rtl w:val="0"/>
        </w:rPr>
        <w:t xml:space="preserve">и: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Если кто-то подошел и сказал, что не может больше — его надо вывести из игры, аккуратно расспросив, все ли окей.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Объяснять тем, кто извлек Осколок из сердца, что теперь они могут прочитать загруз, приклеенный на груди. Тут же сказать, что после прочтения клеить загруз обратно на грудь нельзя.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/>
        <w:ind w:left="720" w:hanging="360"/>
        <w:rPr/>
      </w:pPr>
      <w:r w:rsidDel="00000000" w:rsidR="00000000" w:rsidRPr="00000000">
        <w:rPr>
          <w:rtl w:val="0"/>
        </w:rPr>
        <w:t xml:space="preserve">Забирать осколок из Сердца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Если остается время — помогать помощнику Снежной королевы обустраивать пространство Чертогов.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Если по какой-то причине людей без повязок не осталось, а кто-то подошел с изъятым осколком из глаза — позволить ему зачитать воспоминание кому угодно, не говорят условие про снятую повязку.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Если Снежная Королева объявила о скором открытии врат, а в пространстве игры остались люди с повязками на руках — нужно вмешаться. Для этого подойдите к активным игрокам, кто разморозился одними из первых, вручите им воспоминания и попросите озвучить их тем, кто остался в повязках.</w:t>
      </w:r>
    </w:p>
    <w:sectPr>
      <w:pgSz w:h="16834" w:w="11909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CfeLXqdzBCHieiECma09l2fKPTntR7az/edit?usp=drive_link&amp;ouid=103296489256278623553&amp;rtpof=true&amp;sd=true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__caDcp22SLTcKt6OFET9xFjLQza3NKp/edit?usp=drive_link&amp;ouid=103296489256278623553&amp;rtpof=true&amp;sd=true" TargetMode="External"/><Relationship Id="rId7" Type="http://schemas.openxmlformats.org/officeDocument/2006/relationships/hyperlink" Target="https://docs.google.com/document/d/1K8MvabaaGPyDnUW2I9alh6_Plc5kY-kSONBc-MS_PsE/edit?usp=drive_link" TargetMode="External"/><Relationship Id="rId8" Type="http://schemas.openxmlformats.org/officeDocument/2006/relationships/hyperlink" Target="https://docs.google.com/document/d/15_AfmP0NH18RPSUdMc7LJUuuOff8u-k_/edit?usp=drive_link&amp;ouid=103296489256278623553&amp;rtpof=true&amp;sd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